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0C485" w14:textId="5BBEA403" w:rsidR="009C05E5" w:rsidRDefault="00404434">
      <w:r>
        <w:t>September 1</w:t>
      </w:r>
      <w:r w:rsidR="001B0B56">
        <w:t>, 2026</w:t>
      </w:r>
    </w:p>
    <w:p w14:paraId="1F7E88E1" w14:textId="14E4D3E3" w:rsidR="004E4277" w:rsidRDefault="004E4277">
      <w:r>
        <w:t>Pod Call</w:t>
      </w:r>
    </w:p>
    <w:p w14:paraId="57AC7E74" w14:textId="64FEB03C" w:rsidR="00032092" w:rsidRDefault="001B0B56" w:rsidP="004E4277">
      <w:r>
        <w:t xml:space="preserve">Potential </w:t>
      </w:r>
      <w:r w:rsidR="004E4277">
        <w:t>Attendees:</w:t>
      </w:r>
    </w:p>
    <w:p w14:paraId="119DAD12" w14:textId="002588A8" w:rsidR="00032092" w:rsidRDefault="00032092" w:rsidP="00032092">
      <w:pPr>
        <w:spacing w:after="0" w:line="240" w:lineRule="auto"/>
      </w:pPr>
      <w:r>
        <w:t>Garovic, Vesna – Mayo Clinic</w:t>
      </w:r>
      <w:r w:rsidR="00AE4DD4">
        <w:t>, Present</w:t>
      </w:r>
    </w:p>
    <w:p w14:paraId="0E2F8748" w14:textId="27F7C796" w:rsidR="00032092" w:rsidRDefault="00032092" w:rsidP="00032092">
      <w:pPr>
        <w:spacing w:after="0" w:line="240" w:lineRule="auto"/>
      </w:pPr>
      <w:r>
        <w:t>Meiners, Laura – Mayo Clinic</w:t>
      </w:r>
      <w:r w:rsidR="00AE4DD4">
        <w:t>, Present</w:t>
      </w:r>
    </w:p>
    <w:p w14:paraId="1EB7D80E" w14:textId="7DC39D63" w:rsidR="001B0B56" w:rsidRDefault="001B0B56" w:rsidP="00032092">
      <w:pPr>
        <w:spacing w:after="0" w:line="240" w:lineRule="auto"/>
      </w:pPr>
      <w:r>
        <w:t>Buchanan, Tom (PI) – University of Southern California</w:t>
      </w:r>
      <w:r w:rsidR="00E6665C">
        <w:t>, Absent</w:t>
      </w:r>
    </w:p>
    <w:p w14:paraId="0E8B9279" w14:textId="64CA3BD8" w:rsidR="001B0B56" w:rsidRDefault="001B0B56" w:rsidP="00032092">
      <w:pPr>
        <w:spacing w:after="0" w:line="240" w:lineRule="auto"/>
      </w:pPr>
      <w:proofErr w:type="spellStart"/>
      <w:r>
        <w:t>Orechwa</w:t>
      </w:r>
      <w:proofErr w:type="spellEnd"/>
      <w:r>
        <w:t>, Allison (admin) – University of Southern California</w:t>
      </w:r>
      <w:r w:rsidR="00E6665C">
        <w:t>, Absent</w:t>
      </w:r>
    </w:p>
    <w:p w14:paraId="19480D4F" w14:textId="53C03F40" w:rsidR="00032092" w:rsidRDefault="00032092" w:rsidP="00032092">
      <w:pPr>
        <w:spacing w:after="0" w:line="240" w:lineRule="auto"/>
      </w:pPr>
      <w:r>
        <w:t xml:space="preserve">Wun, Ted </w:t>
      </w:r>
      <w:r w:rsidR="001B0B56">
        <w:t xml:space="preserve">(PI) </w:t>
      </w:r>
      <w:r>
        <w:t>– UC Davis</w:t>
      </w:r>
      <w:r w:rsidR="00E6665C">
        <w:t>, Absent</w:t>
      </w:r>
    </w:p>
    <w:p w14:paraId="6C384706" w14:textId="1E7018CF" w:rsidR="005E21A7" w:rsidRDefault="005E21A7" w:rsidP="00032092">
      <w:pPr>
        <w:spacing w:after="0" w:line="240" w:lineRule="auto"/>
      </w:pPr>
      <w:r>
        <w:t>Lyles, Courtney (MPI) – UC Davis, Present</w:t>
      </w:r>
    </w:p>
    <w:p w14:paraId="01CAA969" w14:textId="321AE94F" w:rsidR="004E4277" w:rsidRDefault="004E4277" w:rsidP="00032092">
      <w:pPr>
        <w:spacing w:after="0" w:line="240" w:lineRule="auto"/>
      </w:pPr>
      <w:r w:rsidRPr="004E4277">
        <w:t>Angela Joy Griffiths</w:t>
      </w:r>
      <w:r w:rsidR="001B0B56">
        <w:t xml:space="preserve"> (admin)</w:t>
      </w:r>
      <w:r>
        <w:t xml:space="preserve"> – UC Davis</w:t>
      </w:r>
      <w:r w:rsidR="005E21A7">
        <w:t>, Present</w:t>
      </w:r>
    </w:p>
    <w:p w14:paraId="2A65B9BD" w14:textId="485D1454" w:rsidR="00032092" w:rsidRPr="004E4277" w:rsidRDefault="00032092" w:rsidP="00032092">
      <w:pPr>
        <w:spacing w:after="0" w:line="240" w:lineRule="auto"/>
      </w:pPr>
      <w:r>
        <w:t xml:space="preserve">Selker, Harry </w:t>
      </w:r>
      <w:r w:rsidR="001B0B56">
        <w:t xml:space="preserve">(PI) </w:t>
      </w:r>
      <w:r>
        <w:t>– Tufts University</w:t>
      </w:r>
      <w:r w:rsidR="00E6665C">
        <w:t>, Present</w:t>
      </w:r>
    </w:p>
    <w:p w14:paraId="252CA7CB" w14:textId="58988520" w:rsidR="00032092" w:rsidRDefault="00032092" w:rsidP="00032092">
      <w:pPr>
        <w:spacing w:after="0" w:line="240" w:lineRule="auto"/>
      </w:pPr>
      <w:r>
        <w:t xml:space="preserve">Gibson, Erin </w:t>
      </w:r>
      <w:r w:rsidR="001B0B56">
        <w:t>(admin)</w:t>
      </w:r>
      <w:r>
        <w:t>– Tufts University</w:t>
      </w:r>
      <w:r w:rsidR="00E6665C">
        <w:t>, Present</w:t>
      </w:r>
    </w:p>
    <w:p w14:paraId="3B0CCE67" w14:textId="681E8E57" w:rsidR="001B0B56" w:rsidRDefault="001B0B56" w:rsidP="00032092">
      <w:pPr>
        <w:spacing w:after="0" w:line="240" w:lineRule="auto"/>
      </w:pPr>
      <w:r>
        <w:t>Johnson, Julie (PI)– The Ohio State University</w:t>
      </w:r>
      <w:r w:rsidR="00E6665C">
        <w:t>, Present</w:t>
      </w:r>
    </w:p>
    <w:p w14:paraId="43866AB5" w14:textId="309629D6" w:rsidR="00032092" w:rsidRDefault="00032092" w:rsidP="00032092">
      <w:pPr>
        <w:spacing w:after="0" w:line="240" w:lineRule="auto"/>
      </w:pPr>
      <w:r>
        <w:t xml:space="preserve">Gerhardt, Cynthia </w:t>
      </w:r>
      <w:r w:rsidR="001B0B56">
        <w:t>(MPI)</w:t>
      </w:r>
      <w:r>
        <w:t>– The Ohio State University</w:t>
      </w:r>
      <w:r w:rsidR="005E21A7">
        <w:t>, Present</w:t>
      </w:r>
    </w:p>
    <w:p w14:paraId="4C4F3983" w14:textId="03D2E032" w:rsidR="00032092" w:rsidRPr="004E4277" w:rsidRDefault="004E4277" w:rsidP="00032092">
      <w:pPr>
        <w:spacing w:after="0" w:line="240" w:lineRule="auto"/>
      </w:pPr>
      <w:r w:rsidRPr="004E4277">
        <w:t>Bernard, Tiffany</w:t>
      </w:r>
      <w:r>
        <w:t xml:space="preserve"> </w:t>
      </w:r>
      <w:r w:rsidR="001B0B56">
        <w:t>(admin)</w:t>
      </w:r>
      <w:r>
        <w:t>– The Ohio State University</w:t>
      </w:r>
      <w:r w:rsidR="005E21A7">
        <w:t>, Present</w:t>
      </w:r>
    </w:p>
    <w:p w14:paraId="6F26E35F" w14:textId="25F0961E" w:rsidR="001B0B56" w:rsidRDefault="001B0B56" w:rsidP="00032092">
      <w:pPr>
        <w:spacing w:after="0" w:line="240" w:lineRule="auto"/>
      </w:pPr>
      <w:r>
        <w:t>Freed, Julie (PI)- Medical College of Wisconsin</w:t>
      </w:r>
      <w:r w:rsidR="005E21A7">
        <w:t>, Absent</w:t>
      </w:r>
    </w:p>
    <w:p w14:paraId="4C43B903" w14:textId="494857C4" w:rsidR="004E4277" w:rsidRDefault="004E4277" w:rsidP="00032092">
      <w:pPr>
        <w:spacing w:after="0" w:line="240" w:lineRule="auto"/>
      </w:pPr>
      <w:r w:rsidRPr="004E4277">
        <w:t>Stauffer-Fetting, Blair</w:t>
      </w:r>
      <w:r>
        <w:t xml:space="preserve"> </w:t>
      </w:r>
      <w:r w:rsidR="001B0B56">
        <w:t>(admin)</w:t>
      </w:r>
      <w:r>
        <w:t>– Medical College of Wisconsin</w:t>
      </w:r>
      <w:r w:rsidR="005E21A7">
        <w:t>, Present</w:t>
      </w:r>
    </w:p>
    <w:p w14:paraId="20ED6C49" w14:textId="77777777" w:rsidR="00032092" w:rsidRDefault="00032092" w:rsidP="004E4277"/>
    <w:p w14:paraId="159FE31E" w14:textId="3F339103" w:rsidR="004E4277" w:rsidRDefault="004E4277" w:rsidP="004E4277">
      <w:r>
        <w:t>Agenda</w:t>
      </w:r>
      <w:r w:rsidR="001B0B56">
        <w:t>:</w:t>
      </w:r>
    </w:p>
    <w:p w14:paraId="4932ECFE" w14:textId="0542D9D1" w:rsidR="001B0B56" w:rsidRDefault="00404434" w:rsidP="00FC2A21">
      <w:pPr>
        <w:spacing w:after="0" w:line="240" w:lineRule="auto"/>
      </w:pPr>
      <w:r>
        <w:t>Steering Committee updates (7/27)</w:t>
      </w:r>
    </w:p>
    <w:p w14:paraId="5D44B2FF" w14:textId="77777777" w:rsidR="00AE4DD4" w:rsidRDefault="00AE4DD4" w:rsidP="00FC2A21">
      <w:pPr>
        <w:spacing w:after="0" w:line="240" w:lineRule="auto"/>
      </w:pPr>
    </w:p>
    <w:p w14:paraId="7FF4A7B8" w14:textId="77777777" w:rsidR="00E6665C" w:rsidRPr="00E6665C" w:rsidRDefault="00E6665C" w:rsidP="00E6665C">
      <w:pPr>
        <w:spacing w:after="0" w:line="240" w:lineRule="auto"/>
        <w:rPr>
          <w:b/>
          <w:bCs/>
        </w:rPr>
      </w:pPr>
      <w:r w:rsidRPr="00E6665C">
        <w:rPr>
          <w:b/>
          <w:bCs/>
        </w:rPr>
        <w:t>CTSA Fall Program Meeting:</w:t>
      </w:r>
    </w:p>
    <w:p w14:paraId="67D32DDC" w14:textId="77777777" w:rsidR="00E6665C" w:rsidRDefault="00E6665C" w:rsidP="00E6665C">
      <w:pPr>
        <w:spacing w:after="0" w:line="240" w:lineRule="auto"/>
      </w:pPr>
      <w:r>
        <w:t xml:space="preserve">The members of the Pod discussed joining for breakfast with conflicts noted for 9/14 and 9/25. The Overcoming Barriers to Women’s Health Working Group will be meeting for breakfast on 9/24. And invitation to join was extended to the members of the Pod. </w:t>
      </w:r>
    </w:p>
    <w:p w14:paraId="6F5A8D89" w14:textId="77777777" w:rsidR="00E6665C" w:rsidRDefault="00E6665C" w:rsidP="00FC2A21">
      <w:pPr>
        <w:spacing w:after="0" w:line="240" w:lineRule="auto"/>
      </w:pPr>
    </w:p>
    <w:p w14:paraId="7B9BC261" w14:textId="0BB29682" w:rsidR="00404434" w:rsidRPr="005E21A7" w:rsidRDefault="00404434" w:rsidP="00FC2A21">
      <w:pPr>
        <w:spacing w:after="0" w:line="240" w:lineRule="auto"/>
        <w:rPr>
          <w:b/>
          <w:bCs/>
        </w:rPr>
      </w:pPr>
      <w:r w:rsidRPr="005E21A7">
        <w:rPr>
          <w:b/>
          <w:bCs/>
        </w:rPr>
        <w:t>Workforce Development: AI and TS</w:t>
      </w:r>
    </w:p>
    <w:p w14:paraId="51A7C904" w14:textId="1AFCEA2E" w:rsidR="00AE4DD4" w:rsidRDefault="00AE4DD4" w:rsidP="00FC2A21">
      <w:pPr>
        <w:spacing w:after="0" w:line="240" w:lineRule="auto"/>
      </w:pPr>
      <w:r>
        <w:t xml:space="preserve">Dr. Garovic suggested the Pod spotlight topic. </w:t>
      </w:r>
    </w:p>
    <w:p w14:paraId="3BDFD004" w14:textId="644FBD60" w:rsidR="00AE4DD4" w:rsidRDefault="00AE4DD4" w:rsidP="00FC2A21">
      <w:pPr>
        <w:spacing w:after="0" w:line="240" w:lineRule="auto"/>
      </w:pPr>
      <w:r>
        <w:t>What are the current approaches to developing the workforce in translational science?</w:t>
      </w:r>
    </w:p>
    <w:p w14:paraId="249A9DD3" w14:textId="54DD301D" w:rsidR="00AE4DD4" w:rsidRDefault="005E21A7" w:rsidP="005E21A7">
      <w:pPr>
        <w:pStyle w:val="ListParagraph"/>
        <w:numPr>
          <w:ilvl w:val="0"/>
          <w:numId w:val="6"/>
        </w:numPr>
        <w:spacing w:after="0" w:line="240" w:lineRule="auto"/>
      </w:pPr>
      <w:r>
        <w:t xml:space="preserve">Pilot </w:t>
      </w:r>
      <w:proofErr w:type="gramStart"/>
      <w:r>
        <w:t>awards</w:t>
      </w:r>
      <w:proofErr w:type="gramEnd"/>
    </w:p>
    <w:p w14:paraId="3AC19B7B" w14:textId="6B59EE34" w:rsidR="005E21A7" w:rsidRDefault="005E21A7" w:rsidP="005E21A7">
      <w:pPr>
        <w:pStyle w:val="ListParagraph"/>
        <w:numPr>
          <w:ilvl w:val="0"/>
          <w:numId w:val="6"/>
        </w:numPr>
        <w:spacing w:after="0" w:line="240" w:lineRule="auto"/>
      </w:pPr>
      <w:r>
        <w:t>Career Development Awards</w:t>
      </w:r>
    </w:p>
    <w:p w14:paraId="4371BCBF" w14:textId="68E01140" w:rsidR="005E21A7" w:rsidRDefault="005E21A7" w:rsidP="005E21A7">
      <w:pPr>
        <w:pStyle w:val="ListParagraph"/>
        <w:numPr>
          <w:ilvl w:val="0"/>
          <w:numId w:val="6"/>
        </w:numPr>
        <w:spacing w:after="0" w:line="240" w:lineRule="auto"/>
      </w:pPr>
      <w:r>
        <w:t xml:space="preserve">Formal and informal training and education in Translational Science. </w:t>
      </w:r>
    </w:p>
    <w:p w14:paraId="4017C93C" w14:textId="414C120C" w:rsidR="005E21A7" w:rsidRDefault="005E21A7" w:rsidP="005E21A7">
      <w:pPr>
        <w:spacing w:after="0" w:line="240" w:lineRule="auto"/>
      </w:pPr>
      <w:r>
        <w:t>The Pod members acknowledged that most/all CTSAs are focusing on th</w:t>
      </w:r>
      <w:r w:rsidR="00E6665C">
        <w:t xml:space="preserve">ese same activities to support Workforce Development in translational science. </w:t>
      </w:r>
      <w:r>
        <w:t xml:space="preserve"> </w:t>
      </w:r>
    </w:p>
    <w:p w14:paraId="5B0C9787" w14:textId="77777777" w:rsidR="00AE4DD4" w:rsidRDefault="00AE4DD4" w:rsidP="00FC2A21">
      <w:pPr>
        <w:spacing w:after="0" w:line="240" w:lineRule="auto"/>
      </w:pPr>
    </w:p>
    <w:p w14:paraId="55ADD00F" w14:textId="0A362A97" w:rsidR="00AE4DD4" w:rsidRPr="005E21A7" w:rsidRDefault="00AE4DD4" w:rsidP="00FC2A21">
      <w:pPr>
        <w:spacing w:after="0" w:line="240" w:lineRule="auto"/>
        <w:rPr>
          <w:b/>
          <w:bCs/>
        </w:rPr>
      </w:pPr>
      <w:r w:rsidRPr="005E21A7">
        <w:rPr>
          <w:b/>
          <w:bCs/>
        </w:rPr>
        <w:t>NIH RNI Career Development</w:t>
      </w:r>
    </w:p>
    <w:p w14:paraId="63CDA567" w14:textId="77777777" w:rsidR="00E6665C" w:rsidRDefault="005E21A7" w:rsidP="00FC2A21">
      <w:pPr>
        <w:spacing w:after="0" w:line="240" w:lineRule="auto"/>
      </w:pPr>
      <w:r>
        <w:t>Th</w:t>
      </w:r>
      <w:r w:rsidR="00E6665C">
        <w:t xml:space="preserve">e pod discussed the opportunity to contribute to the national conversation about the changes proposed to the NIH Career Development awards, particularly the limitation of K awardees to utilize the K award for conduct of an independent clinical trial. </w:t>
      </w:r>
    </w:p>
    <w:p w14:paraId="751E1DBE" w14:textId="77777777" w:rsidR="00E6665C" w:rsidRDefault="00E6665C" w:rsidP="00FC2A21">
      <w:pPr>
        <w:spacing w:after="0" w:line="240" w:lineRule="auto"/>
      </w:pPr>
    </w:p>
    <w:p w14:paraId="3DF3C409" w14:textId="4D337450" w:rsidR="00404434" w:rsidRDefault="005E21A7" w:rsidP="00E6665C">
      <w:pPr>
        <w:spacing w:after="0" w:line="240" w:lineRule="auto"/>
      </w:pPr>
      <w:r>
        <w:t xml:space="preserve">What is the goal of the K? </w:t>
      </w:r>
      <w:r w:rsidR="00E6665C">
        <w:t>T</w:t>
      </w:r>
      <w:r>
        <w:t xml:space="preserve">raining or </w:t>
      </w:r>
      <w:r w:rsidR="00E6665C">
        <w:t>T</w:t>
      </w:r>
      <w:r>
        <w:t xml:space="preserve">ranslational output? </w:t>
      </w:r>
    </w:p>
    <w:p w14:paraId="2DDA23BC" w14:textId="2BED80AE" w:rsidR="005E21A7" w:rsidRDefault="005E21A7" w:rsidP="005E21A7">
      <w:pPr>
        <w:pStyle w:val="ListParagraph"/>
        <w:numPr>
          <w:ilvl w:val="0"/>
          <w:numId w:val="7"/>
        </w:numPr>
        <w:spacing w:after="0" w:line="240" w:lineRule="auto"/>
      </w:pPr>
      <w:r>
        <w:t xml:space="preserve">The typical goal of a K award is to develop the pilot data needed for an R01. </w:t>
      </w:r>
    </w:p>
    <w:p w14:paraId="728DAD28" w14:textId="69380AC4" w:rsidR="005E21A7" w:rsidRDefault="005E21A7" w:rsidP="005E21A7">
      <w:pPr>
        <w:pStyle w:val="ListParagraph"/>
        <w:numPr>
          <w:ilvl w:val="0"/>
          <w:numId w:val="7"/>
        </w:numPr>
        <w:spacing w:after="0" w:line="240" w:lineRule="auto"/>
      </w:pPr>
      <w:r>
        <w:t>The typical CTSA K</w:t>
      </w:r>
      <w:r w:rsidR="00E6665C">
        <w:t>12/KL2</w:t>
      </w:r>
      <w:r>
        <w:t xml:space="preserve"> award is 2-3 years, not 4-5 years. The time to collect primary outcome data to submit </w:t>
      </w:r>
      <w:r w:rsidR="00E6665C">
        <w:t>for independent funding is limited.</w:t>
      </w:r>
    </w:p>
    <w:p w14:paraId="1409E105" w14:textId="07BE07FD" w:rsidR="005E21A7" w:rsidRDefault="005E21A7" w:rsidP="005E21A7">
      <w:pPr>
        <w:pStyle w:val="ListParagraph"/>
        <w:numPr>
          <w:ilvl w:val="0"/>
          <w:numId w:val="7"/>
        </w:numPr>
        <w:spacing w:after="0" w:line="240" w:lineRule="auto"/>
      </w:pPr>
      <w:r>
        <w:lastRenderedPageBreak/>
        <w:t xml:space="preserve">The ability to develop the </w:t>
      </w:r>
      <w:r w:rsidR="00E6665C">
        <w:t xml:space="preserve">expertise needed for </w:t>
      </w:r>
      <w:r>
        <w:t>interventions during the K period is critical.</w:t>
      </w:r>
    </w:p>
    <w:p w14:paraId="03F0F8A1" w14:textId="469AC54A" w:rsidR="005E21A7" w:rsidRDefault="005E21A7" w:rsidP="005E21A7">
      <w:pPr>
        <w:pStyle w:val="ListParagraph"/>
        <w:numPr>
          <w:ilvl w:val="0"/>
          <w:numId w:val="7"/>
        </w:numPr>
        <w:spacing w:after="0" w:line="240" w:lineRule="auto"/>
      </w:pPr>
      <w:r>
        <w:t xml:space="preserve">The current concern with the proposal is that it takes away an important part of the pathway to development of future independent clinical trialists and clinician investigators, without any suggested opportunity. </w:t>
      </w:r>
    </w:p>
    <w:p w14:paraId="63EFB0F5" w14:textId="77777777" w:rsidR="00E6665C" w:rsidRDefault="00E6665C" w:rsidP="00E6665C">
      <w:pPr>
        <w:spacing w:after="0" w:line="240" w:lineRule="auto"/>
      </w:pPr>
      <w:r>
        <w:t>Is it worth having a CTSA wide conversation to create an idea that works?</w:t>
      </w:r>
    </w:p>
    <w:p w14:paraId="2F47FE2E" w14:textId="525491E4" w:rsidR="005E21A7" w:rsidRDefault="00D20378" w:rsidP="005E21A7">
      <w:pPr>
        <w:pStyle w:val="ListParagraph"/>
        <w:numPr>
          <w:ilvl w:val="0"/>
          <w:numId w:val="7"/>
        </w:numPr>
        <w:spacing w:after="0" w:line="240" w:lineRule="auto"/>
      </w:pPr>
      <w:r>
        <w:t>Is this new configuration of the funding likely to be positive and what are the implications?</w:t>
      </w:r>
    </w:p>
    <w:p w14:paraId="38E4A0C7" w14:textId="214D22C8" w:rsidR="00D20378" w:rsidRDefault="00D20378" w:rsidP="00D20378">
      <w:pPr>
        <w:pStyle w:val="ListParagraph"/>
        <w:numPr>
          <w:ilvl w:val="1"/>
          <w:numId w:val="7"/>
        </w:numPr>
        <w:spacing w:after="0" w:line="240" w:lineRule="auto"/>
      </w:pPr>
      <w:r>
        <w:t>Access available to project support</w:t>
      </w:r>
    </w:p>
    <w:p w14:paraId="4A1F3A56" w14:textId="6A3E36D8" w:rsidR="00D20378" w:rsidRDefault="00D20378" w:rsidP="00D20378">
      <w:pPr>
        <w:pStyle w:val="ListParagraph"/>
        <w:numPr>
          <w:ilvl w:val="1"/>
          <w:numId w:val="7"/>
        </w:numPr>
        <w:spacing w:after="0" w:line="240" w:lineRule="auto"/>
      </w:pPr>
      <w:r>
        <w:t xml:space="preserve">2-3 years is short, should the move be to </w:t>
      </w:r>
      <w:proofErr w:type="gramStart"/>
      <w:r>
        <w:t>5 year</w:t>
      </w:r>
      <w:proofErr w:type="gramEnd"/>
      <w:r>
        <w:t xml:space="preserve"> award?</w:t>
      </w:r>
    </w:p>
    <w:p w14:paraId="0D9B708B" w14:textId="0C133A98" w:rsidR="00D20378" w:rsidRDefault="00D20378" w:rsidP="00D20378">
      <w:pPr>
        <w:pStyle w:val="ListParagraph"/>
        <w:numPr>
          <w:ilvl w:val="2"/>
          <w:numId w:val="7"/>
        </w:numPr>
        <w:spacing w:after="0" w:line="240" w:lineRule="auto"/>
      </w:pPr>
      <w:r>
        <w:t>Cost</w:t>
      </w:r>
    </w:p>
    <w:p w14:paraId="2DA13F62" w14:textId="06B62B3A" w:rsidR="00D20378" w:rsidRDefault="00D20378" w:rsidP="00D20378">
      <w:pPr>
        <w:pStyle w:val="ListParagraph"/>
        <w:numPr>
          <w:ilvl w:val="2"/>
          <w:numId w:val="7"/>
        </w:numPr>
        <w:spacing w:after="0" w:line="240" w:lineRule="auto"/>
      </w:pPr>
      <w:r>
        <w:t>Fewer awards or greater cost</w:t>
      </w:r>
    </w:p>
    <w:p w14:paraId="6CA5344D" w14:textId="06FC9927" w:rsidR="00D20378" w:rsidRDefault="00D20378" w:rsidP="00D20378">
      <w:pPr>
        <w:pStyle w:val="ListParagraph"/>
        <w:numPr>
          <w:ilvl w:val="2"/>
          <w:numId w:val="7"/>
        </w:numPr>
        <w:spacing w:after="0" w:line="240" w:lineRule="auto"/>
      </w:pPr>
      <w:r>
        <w:t>Would reduce the number of K awards that can be given</w:t>
      </w:r>
    </w:p>
    <w:p w14:paraId="50183F45" w14:textId="1CF0DD4B" w:rsidR="00D20378" w:rsidRDefault="00D20378" w:rsidP="00D20378">
      <w:pPr>
        <w:pStyle w:val="ListParagraph"/>
        <w:numPr>
          <w:ilvl w:val="1"/>
          <w:numId w:val="7"/>
        </w:numPr>
        <w:spacing w:after="0" w:line="240" w:lineRule="auto"/>
      </w:pPr>
      <w:r>
        <w:t xml:space="preserve">What is the implication for the institution in the K award? </w:t>
      </w:r>
    </w:p>
    <w:p w14:paraId="7B5524F2" w14:textId="3405E501" w:rsidR="00D20378" w:rsidRDefault="00D20378" w:rsidP="00D20378">
      <w:pPr>
        <w:pStyle w:val="ListParagraph"/>
        <w:numPr>
          <w:ilvl w:val="1"/>
          <w:numId w:val="7"/>
        </w:numPr>
        <w:spacing w:after="0" w:line="240" w:lineRule="auto"/>
      </w:pPr>
      <w:r>
        <w:t>In the transition period from the current configuration of K awards to the new model requires mentoring individually.</w:t>
      </w:r>
      <w:r w:rsidR="00E6665C">
        <w:t xml:space="preserve"> </w:t>
      </w:r>
      <w:r>
        <w:t xml:space="preserve">Pressure on the mentors: mentoring is already </w:t>
      </w:r>
      <w:proofErr w:type="gramStart"/>
      <w:r>
        <w:t>a heavy</w:t>
      </w:r>
      <w:proofErr w:type="gramEnd"/>
      <w:r>
        <w:t xml:space="preserve"> pressure. Additional pressure in mentoring. </w:t>
      </w:r>
    </w:p>
    <w:sectPr w:rsidR="00D20378" w:rsidSect="009C05E5">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225551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7C1E07"/>
    <w:multiLevelType w:val="hybridMultilevel"/>
    <w:tmpl w:val="41C21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940C54"/>
    <w:multiLevelType w:val="hybridMultilevel"/>
    <w:tmpl w:val="6C0EF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01025F"/>
    <w:multiLevelType w:val="hybridMultilevel"/>
    <w:tmpl w:val="575A7CA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A9E717B"/>
    <w:multiLevelType w:val="hybridMultilevel"/>
    <w:tmpl w:val="295407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970083"/>
    <w:multiLevelType w:val="hybridMultilevel"/>
    <w:tmpl w:val="A83EF1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D922E4D"/>
    <w:multiLevelType w:val="hybridMultilevel"/>
    <w:tmpl w:val="FB50E4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286891864">
    <w:abstractNumId w:val="3"/>
  </w:num>
  <w:num w:numId="2" w16cid:durableId="718895679">
    <w:abstractNumId w:val="4"/>
  </w:num>
  <w:num w:numId="3" w16cid:durableId="1515339512">
    <w:abstractNumId w:val="0"/>
  </w:num>
  <w:num w:numId="4" w16cid:durableId="1685134480">
    <w:abstractNumId w:val="6"/>
  </w:num>
  <w:num w:numId="5" w16cid:durableId="1579435232">
    <w:abstractNumId w:val="1"/>
  </w:num>
  <w:num w:numId="6" w16cid:durableId="708459297">
    <w:abstractNumId w:val="2"/>
  </w:num>
  <w:num w:numId="7" w16cid:durableId="4276248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277"/>
    <w:rsid w:val="00032092"/>
    <w:rsid w:val="000907BE"/>
    <w:rsid w:val="000A646A"/>
    <w:rsid w:val="000D7075"/>
    <w:rsid w:val="001A681A"/>
    <w:rsid w:val="001B0B56"/>
    <w:rsid w:val="002912FB"/>
    <w:rsid w:val="002A3C93"/>
    <w:rsid w:val="003519F0"/>
    <w:rsid w:val="00404434"/>
    <w:rsid w:val="004277F7"/>
    <w:rsid w:val="004E4277"/>
    <w:rsid w:val="005E21A7"/>
    <w:rsid w:val="00603B26"/>
    <w:rsid w:val="00610774"/>
    <w:rsid w:val="00634A9D"/>
    <w:rsid w:val="008211D4"/>
    <w:rsid w:val="00847675"/>
    <w:rsid w:val="008B5B02"/>
    <w:rsid w:val="00941971"/>
    <w:rsid w:val="009C05E5"/>
    <w:rsid w:val="00A35B01"/>
    <w:rsid w:val="00AC19A3"/>
    <w:rsid w:val="00AE4DD4"/>
    <w:rsid w:val="00B26D5E"/>
    <w:rsid w:val="00B646FB"/>
    <w:rsid w:val="00C5462E"/>
    <w:rsid w:val="00C829D5"/>
    <w:rsid w:val="00D20378"/>
    <w:rsid w:val="00D97C0F"/>
    <w:rsid w:val="00E6665C"/>
    <w:rsid w:val="00EA200C"/>
    <w:rsid w:val="00F02441"/>
    <w:rsid w:val="00FA7F8E"/>
    <w:rsid w:val="00FC2A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48304"/>
  <w15:chartTrackingRefBased/>
  <w15:docId w15:val="{46142A96-45E6-4D36-9A01-7A07C505C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76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uzl.MFAD\AppData\Local\Temp\Templafy\WordVsto\p0v0rtnz.dotx" TargetMode="External"/></Relationships>
</file>

<file path=word/theme/theme1.xml><?xml version="1.0" encoding="utf-8"?>
<a:theme xmlns:a="http://schemas.openxmlformats.org/drawingml/2006/main" name="Office Theme">
  <a:themeElements>
    <a:clrScheme name="Custom 1_Mayo Clinic">
      <a:dk1>
        <a:srgbClr val="000000"/>
      </a:dk1>
      <a:lt1>
        <a:srgbClr val="FFFFFF"/>
      </a:lt1>
      <a:dk2>
        <a:srgbClr val="0057B8"/>
      </a:dk2>
      <a:lt2>
        <a:srgbClr val="FFFFFF"/>
      </a:lt2>
      <a:accent1>
        <a:srgbClr val="0057B8"/>
      </a:accent1>
      <a:accent2>
        <a:srgbClr val="009CDE"/>
      </a:accent2>
      <a:accent3>
        <a:srgbClr val="FFC845"/>
      </a:accent3>
      <a:accent4>
        <a:srgbClr val="00873E"/>
      </a:accent4>
      <a:accent5>
        <a:srgbClr val="8246AF"/>
      </a:accent5>
      <a:accent6>
        <a:srgbClr val="E3002B"/>
      </a:accent6>
      <a:hlink>
        <a:srgbClr val="009CDE"/>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FormConfiguration><![CDATA[{"formFields":[],"formDataEntries":[]}]]></TemplafyFormConfiguration>
</file>

<file path=customXml/item2.xml><?xml version="1.0" encoding="utf-8"?>
<TemplafyTemplateConfiguration><![CDATA[{"elementsMetadata":[],"transformationConfigurations":[],"templateName":"Standard Blank Document-MS Default","templateDescription":"","enableDocumentContentUpdater":false,"version":"2.0"}]]></TemplafyTemplateConfiguration>
</file>

<file path=customXml/itemProps1.xml><?xml version="1.0" encoding="utf-8"?>
<ds:datastoreItem xmlns:ds="http://schemas.openxmlformats.org/officeDocument/2006/customXml" ds:itemID="{BDC7B535-78E8-401A-805D-8013DD7CBCD4}">
  <ds:schemaRefs/>
</ds:datastoreItem>
</file>

<file path=customXml/itemProps2.xml><?xml version="1.0" encoding="utf-8"?>
<ds:datastoreItem xmlns:ds="http://schemas.openxmlformats.org/officeDocument/2006/customXml" ds:itemID="{0A69BE30-1B31-4AA8-A8A8-557476A98BEE}">
  <ds:schemaRefs/>
</ds:datastoreItem>
</file>

<file path=docMetadata/LabelInfo.xml><?xml version="1.0" encoding="utf-8"?>
<clbl:labelList xmlns:clbl="http://schemas.microsoft.com/office/2020/mipLabelMetadata">
  <clbl:label id="{11372f5f-8e19-4efb-8afe-8eac20a980c4}" enabled="1" method="Standard" siteId="{a25fff9c-3f63-4fb2-9a8a-d9bdd0321f9a}" contentBits="0" removed="0"/>
</clbl:labelList>
</file>

<file path=docProps/app.xml><?xml version="1.0" encoding="utf-8"?>
<Properties xmlns="http://schemas.openxmlformats.org/officeDocument/2006/extended-properties" xmlns:vt="http://schemas.openxmlformats.org/officeDocument/2006/docPropsVTypes">
  <Template>p0v0rtnz.dotx</Template>
  <TotalTime>1713</TotalTime>
  <Pages>2</Pages>
  <Words>416</Words>
  <Characters>2619</Characters>
  <Application>Microsoft Office Word</Application>
  <DocSecurity>0</DocSecurity>
  <Lines>109</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Meiners, Laura M., M.B.A.</dc:creator>
  <cp:keywords/>
  <dc:description/>
  <cp:lastModifiedBy>Meiners, Laura M., M.B.A.</cp:lastModifiedBy>
  <cp:revision>6</cp:revision>
  <dcterms:created xsi:type="dcterms:W3CDTF">2026-07-20T13:50:00Z</dcterms:created>
  <dcterms:modified xsi:type="dcterms:W3CDTF">2026-09-01T16:05:00Z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mcbrandtemplates</vt:lpwstr>
  </property>
  <property fmtid="{D5CDD505-2E9C-101B-9397-08002B2CF9AE}" pid="3" name="TemplafyTemplateId">
    <vt:lpwstr>857060844925354760</vt:lpwstr>
  </property>
  <property fmtid="{D5CDD505-2E9C-101B-9397-08002B2CF9AE}" pid="4" name="TemplafyUserProfileId">
    <vt:lpwstr>637980888370112032</vt:lpwstr>
  </property>
  <property fmtid="{D5CDD505-2E9C-101B-9397-08002B2CF9AE}" pid="5" name="TemplafyFromBlank">
    <vt:bool>true</vt:bool>
  </property>
</Properties>
</file>